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36" w:rsidRPr="00171B0F" w:rsidRDefault="00FD1536" w:rsidP="00FD153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Pr="00171B0F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FD1536" w:rsidRPr="00171B0F" w:rsidRDefault="00FD1536" w:rsidP="00FD1536">
      <w:pPr>
        <w:ind w:left="15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171B0F">
        <w:rPr>
          <w:rFonts w:ascii="Times New Roman" w:hAnsi="Times New Roman" w:cs="Times New Roman"/>
          <w:bCs/>
          <w:sz w:val="28"/>
          <w:szCs w:val="28"/>
        </w:rPr>
        <w:t>Директор МБОУ</w:t>
      </w:r>
    </w:p>
    <w:p w:rsidR="00FD1536" w:rsidRPr="00171B0F" w:rsidRDefault="00FD1536" w:rsidP="00FD1536">
      <w:pPr>
        <w:ind w:left="15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71B0F">
        <w:rPr>
          <w:rFonts w:ascii="Times New Roman" w:hAnsi="Times New Roman" w:cs="Times New Roman"/>
          <w:sz w:val="28"/>
          <w:szCs w:val="28"/>
        </w:rPr>
        <w:t xml:space="preserve">«СОШ №2 с.п. </w:t>
      </w:r>
      <w:proofErr w:type="spellStart"/>
      <w:r w:rsidRPr="00171B0F">
        <w:rPr>
          <w:rFonts w:ascii="Times New Roman" w:hAnsi="Times New Roman" w:cs="Times New Roman"/>
          <w:sz w:val="28"/>
          <w:szCs w:val="28"/>
        </w:rPr>
        <w:t>Горагорское</w:t>
      </w:r>
      <w:proofErr w:type="spellEnd"/>
      <w:r w:rsidRPr="00171B0F">
        <w:rPr>
          <w:rFonts w:ascii="Times New Roman" w:hAnsi="Times New Roman" w:cs="Times New Roman"/>
          <w:sz w:val="28"/>
          <w:szCs w:val="28"/>
        </w:rPr>
        <w:t>»</w:t>
      </w:r>
    </w:p>
    <w:p w:rsidR="00FD1536" w:rsidRPr="00171B0F" w:rsidRDefault="00FD1536" w:rsidP="00FD1536">
      <w:pPr>
        <w:ind w:left="150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171B0F">
        <w:rPr>
          <w:rFonts w:ascii="Times New Roman" w:hAnsi="Times New Roman" w:cs="Times New Roman"/>
          <w:sz w:val="28"/>
          <w:szCs w:val="28"/>
        </w:rPr>
        <w:t>Бадиев</w:t>
      </w:r>
      <w:proofErr w:type="spellEnd"/>
      <w:r w:rsidRPr="00171B0F">
        <w:rPr>
          <w:rFonts w:ascii="Times New Roman" w:hAnsi="Times New Roman" w:cs="Times New Roman"/>
          <w:sz w:val="28"/>
          <w:szCs w:val="28"/>
        </w:rPr>
        <w:t xml:space="preserve"> С.М. ______________</w:t>
      </w:r>
    </w:p>
    <w:p w:rsidR="00FD1536" w:rsidRPr="00171B0F" w:rsidRDefault="00FD1536" w:rsidP="00FD1536">
      <w:pPr>
        <w:pStyle w:val="30"/>
        <w:shd w:val="clear" w:color="auto" w:fill="auto"/>
        <w:spacing w:line="280" w:lineRule="exact"/>
        <w:ind w:left="40"/>
        <w:jc w:val="right"/>
      </w:pPr>
    </w:p>
    <w:p w:rsidR="00FD1536" w:rsidRDefault="00FD1536" w:rsidP="00FD1536">
      <w:pPr>
        <w:pStyle w:val="50"/>
        <w:keepNext/>
        <w:keepLines/>
        <w:shd w:val="clear" w:color="auto" w:fill="auto"/>
        <w:tabs>
          <w:tab w:val="left" w:leader="underscore" w:pos="7314"/>
        </w:tabs>
        <w:spacing w:before="0" w:after="0" w:line="317" w:lineRule="exact"/>
        <w:jc w:val="both"/>
      </w:pPr>
    </w:p>
    <w:p w:rsidR="00FD1536" w:rsidRDefault="00FD1536" w:rsidP="00FD1536">
      <w:pPr>
        <w:pStyle w:val="50"/>
        <w:keepNext/>
        <w:keepLines/>
        <w:shd w:val="clear" w:color="auto" w:fill="auto"/>
        <w:tabs>
          <w:tab w:val="left" w:leader="underscore" w:pos="7314"/>
        </w:tabs>
        <w:spacing w:before="0" w:after="0" w:line="317" w:lineRule="exact"/>
        <w:jc w:val="center"/>
        <w:rPr>
          <w:color w:val="000000" w:themeColor="text1"/>
          <w:sz w:val="28"/>
          <w:szCs w:val="28"/>
        </w:rPr>
      </w:pPr>
      <w:hyperlink r:id="rId5" w:history="1">
        <w:bookmarkStart w:id="0" w:name="bookmark39"/>
        <w:r w:rsidRPr="00ED055F">
          <w:rPr>
            <w:rStyle w:val="a3"/>
            <w:color w:val="000000" w:themeColor="text1"/>
            <w:sz w:val="28"/>
            <w:szCs w:val="28"/>
          </w:rPr>
          <w:t xml:space="preserve">Инструкция по эвакуации людей </w:t>
        </w:r>
      </w:hyperlink>
      <w:bookmarkEnd w:id="0"/>
    </w:p>
    <w:p w:rsidR="00FD1536" w:rsidRPr="00ED055F" w:rsidRDefault="00FD1536" w:rsidP="00FD1536">
      <w:pPr>
        <w:pStyle w:val="50"/>
        <w:keepNext/>
        <w:keepLines/>
        <w:shd w:val="clear" w:color="auto" w:fill="auto"/>
        <w:tabs>
          <w:tab w:val="left" w:leader="underscore" w:pos="7314"/>
        </w:tabs>
        <w:spacing w:before="0" w:after="0" w:line="317" w:lineRule="exact"/>
        <w:jc w:val="center"/>
        <w:rPr>
          <w:color w:val="000000" w:themeColor="text1"/>
          <w:sz w:val="28"/>
          <w:szCs w:val="28"/>
        </w:rPr>
      </w:pPr>
    </w:p>
    <w:p w:rsidR="00FD1536" w:rsidRPr="00FD1536" w:rsidRDefault="00FD1536" w:rsidP="00FD1536">
      <w:pPr>
        <w:spacing w:line="317" w:lineRule="exact"/>
        <w:jc w:val="both"/>
      </w:pPr>
      <w:r>
        <w:rPr>
          <w:rStyle w:val="20"/>
          <w:rFonts w:eastAsia="Arial Unicode MS"/>
          <w:sz w:val="24"/>
          <w:szCs w:val="24"/>
        </w:rPr>
        <w:t xml:space="preserve">      </w:t>
      </w:r>
      <w:r w:rsidRPr="00FD1536">
        <w:rPr>
          <w:rStyle w:val="20"/>
          <w:rFonts w:eastAsia="Arial Unicode MS"/>
          <w:sz w:val="24"/>
          <w:szCs w:val="24"/>
        </w:rPr>
        <w:t>При пожаре, угрозе или возникновении чрезвычайной ситуации (ЧС):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18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Сообщить о пожаре или о чрезвычайной ситуации руководителю учреждения, ответственному администратору.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3"/>
        </w:tabs>
        <w:spacing w:line="317" w:lineRule="exact"/>
        <w:ind w:right="180"/>
        <w:jc w:val="both"/>
        <w:rPr>
          <w:rStyle w:val="20"/>
          <w:rFonts w:eastAsia="Arial Unicode MS"/>
          <w:sz w:val="24"/>
          <w:szCs w:val="24"/>
        </w:rPr>
      </w:pPr>
      <w:r w:rsidRPr="00FD1536">
        <w:rPr>
          <w:rStyle w:val="20"/>
          <w:rFonts w:eastAsia="Arial Unicode MS"/>
          <w:sz w:val="24"/>
          <w:szCs w:val="24"/>
        </w:rPr>
        <w:t xml:space="preserve">По команде руководителя учреждения сообщить о пожаре (ЧС) в «Единую дежурную диспетчерскую службу» (ЕДДС) по телефону экстренной связи — 112. </w:t>
      </w:r>
    </w:p>
    <w:p w:rsidR="00FD1536" w:rsidRPr="00FD1536" w:rsidRDefault="00FD1536" w:rsidP="00FD1536">
      <w:pPr>
        <w:tabs>
          <w:tab w:val="left" w:pos="323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 xml:space="preserve">    При этом необходимо указать:</w:t>
      </w:r>
    </w:p>
    <w:p w:rsidR="00FD1536" w:rsidRPr="00FD1536" w:rsidRDefault="00FD1536" w:rsidP="00FD1536">
      <w:pPr>
        <w:numPr>
          <w:ilvl w:val="0"/>
          <w:numId w:val="1"/>
        </w:numPr>
        <w:tabs>
          <w:tab w:val="left" w:pos="248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>точный адрес объекта,</w:t>
      </w:r>
    </w:p>
    <w:p w:rsidR="00FD1536" w:rsidRPr="00FD1536" w:rsidRDefault="00FD1536" w:rsidP="00FD1536">
      <w:pPr>
        <w:numPr>
          <w:ilvl w:val="0"/>
          <w:numId w:val="1"/>
        </w:numPr>
        <w:tabs>
          <w:tab w:val="left" w:pos="248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>наименование объекта,</w:t>
      </w:r>
    </w:p>
    <w:p w:rsidR="00FD1536" w:rsidRPr="00FD1536" w:rsidRDefault="00FD1536" w:rsidP="00FD1536">
      <w:pPr>
        <w:numPr>
          <w:ilvl w:val="0"/>
          <w:numId w:val="1"/>
        </w:numPr>
        <w:tabs>
          <w:tab w:val="left" w:pos="248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 xml:space="preserve">место возникновения пожара или </w:t>
      </w:r>
      <w:proofErr w:type="gramStart"/>
      <w:r w:rsidRPr="00FD1536">
        <w:rPr>
          <w:rStyle w:val="20"/>
          <w:rFonts w:eastAsia="Arial Unicode MS"/>
          <w:sz w:val="24"/>
          <w:szCs w:val="24"/>
        </w:rPr>
        <w:t>ситуацию</w:t>
      </w:r>
      <w:proofErr w:type="gramEnd"/>
      <w:r w:rsidRPr="00FD1536">
        <w:rPr>
          <w:rStyle w:val="20"/>
          <w:rFonts w:eastAsia="Arial Unicode MS"/>
          <w:sz w:val="24"/>
          <w:szCs w:val="24"/>
        </w:rPr>
        <w:t xml:space="preserve"> связанную с ЧС,</w:t>
      </w:r>
    </w:p>
    <w:p w:rsidR="00FD1536" w:rsidRPr="00FD1536" w:rsidRDefault="00FD1536" w:rsidP="00FD1536">
      <w:pPr>
        <w:numPr>
          <w:ilvl w:val="0"/>
          <w:numId w:val="1"/>
        </w:numPr>
        <w:tabs>
          <w:tab w:val="left" w:pos="248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вероятную возможность угрозы людям, а также другие сведения, необходимые диспетчеру ЕДДС,</w:t>
      </w:r>
    </w:p>
    <w:p w:rsidR="00FD1536" w:rsidRPr="00FD1536" w:rsidRDefault="00FD1536" w:rsidP="00FD1536">
      <w:pPr>
        <w:numPr>
          <w:ilvl w:val="0"/>
          <w:numId w:val="1"/>
        </w:numPr>
        <w:tabs>
          <w:tab w:val="left" w:pos="248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>назвать себя и номер телефона, с которого делается сообщение.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3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Через систему оповещения, по средствам громкой связи (звуковой сигнализации) или иным способом оповестить о пожаре (ЧС) лиц, находящихся в здании.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7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При наличии угрозы людям принять все возможные меры к их спасению. Открыть все эвакуационные выходы из здания.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7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Организовать эвакуацию людей по кратчайшему пути согласно плану эвакуации из помещений учреждения.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3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Покидая помещения выключить и обесточить все технические средства и осветительные приборы.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3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 xml:space="preserve">Организовать сбор </w:t>
      </w:r>
      <w:proofErr w:type="gramStart"/>
      <w:r w:rsidRPr="00FD1536">
        <w:rPr>
          <w:rStyle w:val="20"/>
          <w:rFonts w:eastAsia="Arial Unicode MS"/>
          <w:sz w:val="24"/>
          <w:szCs w:val="24"/>
        </w:rPr>
        <w:t>эвакуированных</w:t>
      </w:r>
      <w:proofErr w:type="gramEnd"/>
      <w:r w:rsidRPr="00FD1536">
        <w:rPr>
          <w:rStyle w:val="20"/>
          <w:rFonts w:eastAsia="Arial Unicode MS"/>
          <w:sz w:val="24"/>
          <w:szCs w:val="24"/>
        </w:rPr>
        <w:t xml:space="preserve"> в заранее установленном месте.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27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В зависимости от обстановки, приступить к ликвидации горения имеющимися первичными средствами пожаротушения, в соответствии с размещенной на них инструкцией по применению.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318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Если коридор и лестничная клетка сильно задымлены и, покинуть помещение нельзя, то необходимо оставаться в помещении, плотно закрыть окна и двери. О своем местонахождении немедленно сообщить по телефонам экстренной связи ЕДДС.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419"/>
        </w:tabs>
        <w:spacing w:line="317" w:lineRule="exact"/>
        <w:jc w:val="both"/>
      </w:pPr>
      <w:r w:rsidRPr="00FD1536">
        <w:rPr>
          <w:rStyle w:val="20"/>
          <w:rFonts w:eastAsia="Arial Unicode MS"/>
          <w:sz w:val="24"/>
          <w:szCs w:val="24"/>
        </w:rPr>
        <w:t>При необходимости вызвать скорую помощь.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438"/>
        </w:tabs>
        <w:spacing w:line="317" w:lineRule="exact"/>
        <w:ind w:right="180"/>
        <w:jc w:val="both"/>
      </w:pPr>
      <w:r w:rsidRPr="00FD1536">
        <w:rPr>
          <w:rStyle w:val="20"/>
          <w:rFonts w:eastAsia="Arial Unicode MS"/>
          <w:sz w:val="24"/>
          <w:szCs w:val="24"/>
        </w:rPr>
        <w:t>Организовать встречу подразделений пожарной охраны, специализированных служб и подразделений ФСБ, МВД, МЧС.</w:t>
      </w:r>
    </w:p>
    <w:p w:rsidR="00FD1536" w:rsidRPr="00FD1536" w:rsidRDefault="00FD1536" w:rsidP="00FD1536">
      <w:pPr>
        <w:numPr>
          <w:ilvl w:val="0"/>
          <w:numId w:val="2"/>
        </w:numPr>
        <w:tabs>
          <w:tab w:val="left" w:pos="447"/>
        </w:tabs>
        <w:spacing w:line="317" w:lineRule="exact"/>
        <w:ind w:right="180"/>
        <w:jc w:val="both"/>
        <w:rPr>
          <w:rStyle w:val="20"/>
          <w:rFonts w:eastAsia="Arial Unicode MS"/>
          <w:sz w:val="24"/>
          <w:szCs w:val="24"/>
        </w:rPr>
      </w:pPr>
      <w:proofErr w:type="gramStart"/>
      <w:r w:rsidRPr="00FD1536">
        <w:rPr>
          <w:rStyle w:val="20"/>
          <w:rFonts w:eastAsia="Arial Unicode MS"/>
          <w:sz w:val="24"/>
          <w:szCs w:val="24"/>
        </w:rPr>
        <w:t>По прибытии на место спецслужб сообщить им информацию: об очаге пожара, имеющиеся сведения о нахождении людей в здании, о мерах, предпринятых по ликвидации пожара (ЧС) и эвакуации людей, о конструктивных и технологических особенностях здания, наличии опасных факторов (устройства под напряжением, емкости с легковоспламеняющимися жидкостями, взрывоопасные и горючие вещества, баллоны с газами и т.п.)</w:t>
      </w:r>
      <w:proofErr w:type="gramEnd"/>
    </w:p>
    <w:p w:rsidR="00FD1536" w:rsidRPr="00FD1536" w:rsidRDefault="00FD1536" w:rsidP="00FD1536">
      <w:pPr>
        <w:tabs>
          <w:tab w:val="left" w:pos="447"/>
        </w:tabs>
        <w:spacing w:line="317" w:lineRule="exact"/>
        <w:ind w:right="180"/>
        <w:jc w:val="both"/>
        <w:rPr>
          <w:rStyle w:val="20"/>
          <w:rFonts w:eastAsia="Arial Unicode MS"/>
          <w:sz w:val="24"/>
          <w:szCs w:val="24"/>
        </w:rPr>
      </w:pPr>
    </w:p>
    <w:p w:rsidR="00FD1536" w:rsidRPr="00FD1536" w:rsidRDefault="00FD1536" w:rsidP="00FD1536">
      <w:pPr>
        <w:tabs>
          <w:tab w:val="left" w:pos="447"/>
        </w:tabs>
        <w:spacing w:line="317" w:lineRule="exact"/>
        <w:ind w:right="180"/>
        <w:jc w:val="both"/>
        <w:rPr>
          <w:rStyle w:val="20"/>
          <w:rFonts w:eastAsia="Arial Unicode MS"/>
          <w:sz w:val="24"/>
          <w:szCs w:val="24"/>
        </w:rPr>
      </w:pPr>
    </w:p>
    <w:p w:rsidR="00317863" w:rsidRPr="00FD1536" w:rsidRDefault="00FD1536" w:rsidP="00FD1536">
      <w:pPr>
        <w:jc w:val="center"/>
      </w:pPr>
      <w:r w:rsidRPr="00FD1536">
        <w:rPr>
          <w:rStyle w:val="20"/>
          <w:rFonts w:eastAsia="Arial Unicode MS"/>
          <w:sz w:val="24"/>
          <w:szCs w:val="24"/>
        </w:rPr>
        <w:t>Зам</w:t>
      </w:r>
      <w:proofErr w:type="gramStart"/>
      <w:r w:rsidRPr="00FD1536">
        <w:rPr>
          <w:rStyle w:val="20"/>
          <w:rFonts w:eastAsia="Arial Unicode MS"/>
          <w:sz w:val="24"/>
          <w:szCs w:val="24"/>
        </w:rPr>
        <w:t>.д</w:t>
      </w:r>
      <w:proofErr w:type="gramEnd"/>
      <w:r w:rsidRPr="00FD1536">
        <w:rPr>
          <w:rStyle w:val="20"/>
          <w:rFonts w:eastAsia="Arial Unicode MS"/>
          <w:sz w:val="24"/>
          <w:szCs w:val="24"/>
        </w:rPr>
        <w:t>иректора (безопасность):                              /</w:t>
      </w:r>
      <w:proofErr w:type="spellStart"/>
      <w:r w:rsidRPr="00FD1536">
        <w:rPr>
          <w:rStyle w:val="20"/>
          <w:rFonts w:eastAsia="Arial Unicode MS"/>
          <w:sz w:val="24"/>
          <w:szCs w:val="24"/>
        </w:rPr>
        <w:t>Тайбулатов</w:t>
      </w:r>
      <w:proofErr w:type="spellEnd"/>
      <w:r w:rsidRPr="00FD1536">
        <w:rPr>
          <w:rStyle w:val="20"/>
          <w:rFonts w:eastAsia="Arial Unicode MS"/>
          <w:sz w:val="24"/>
          <w:szCs w:val="24"/>
        </w:rPr>
        <w:t xml:space="preserve"> А.А./</w:t>
      </w:r>
    </w:p>
    <w:sectPr w:rsidR="00317863" w:rsidRPr="00FD1536" w:rsidSect="00FD15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6EB"/>
    <w:multiLevelType w:val="multilevel"/>
    <w:tmpl w:val="2D4AE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06501F"/>
    <w:multiLevelType w:val="multilevel"/>
    <w:tmpl w:val="FD4CF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D1536"/>
    <w:rsid w:val="00317863"/>
    <w:rsid w:val="006923BE"/>
    <w:rsid w:val="00794E94"/>
    <w:rsid w:val="00CA1B82"/>
    <w:rsid w:val="00FD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5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153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D1536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5">
    <w:name w:val="Заголовок №5_"/>
    <w:basedOn w:val="a0"/>
    <w:link w:val="50"/>
    <w:rsid w:val="00FD15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FD1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D153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D153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customStyle="1" w:styleId="50">
    <w:name w:val="Заголовок №5"/>
    <w:basedOn w:val="a"/>
    <w:link w:val="5"/>
    <w:rsid w:val="00FD1536"/>
    <w:pPr>
      <w:shd w:val="clear" w:color="auto" w:fill="FFFFFF"/>
      <w:spacing w:before="360" w:after="60" w:line="0" w:lineRule="atLeast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dezda26.ru/archive/1925-instruktsiya-po-evakuatsii-lyu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2017-11-29T07:28:00Z</dcterms:created>
  <dcterms:modified xsi:type="dcterms:W3CDTF">2017-11-29T07:28:00Z</dcterms:modified>
</cp:coreProperties>
</file>